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2662238" cy="1881485"/>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662238" cy="18814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GLC Families and Friends!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rtl w:val="0"/>
        </w:rPr>
        <w:t xml:space="preserve">It is so hard to believe that we only have three weeks left before the first day of school. We are all getting very excited to see you all.</w:t>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240" w:before="240" w:line="276" w:lineRule="auto"/>
        <w:rPr>
          <w:rFonts w:ascii="Arial" w:cs="Arial" w:eastAsia="Arial" w:hAnsi="Arial"/>
        </w:rPr>
      </w:pPr>
      <w:r w:rsidDel="00000000" w:rsidR="00000000" w:rsidRPr="00000000">
        <w:rPr>
          <w:rFonts w:ascii="Arial" w:cs="Arial" w:eastAsia="Arial" w:hAnsi="Arial"/>
          <w:rtl w:val="0"/>
        </w:rPr>
        <w:t xml:space="preserve">We have some important news to share. At the very end of the school year, Variatee was diagnosed with stage 0 breast cancer. While we are grateful it was caught early, her doctor recommended surgery as the best course of action.</w:t>
      </w:r>
    </w:p>
    <w:p w:rsidR="00000000" w:rsidDel="00000000" w:rsidP="00000000" w:rsidRDefault="00000000" w:rsidRPr="00000000" w14:paraId="00000008">
      <w:pPr>
        <w:spacing w:after="240" w:before="240" w:line="276" w:lineRule="auto"/>
        <w:rPr>
          <w:rFonts w:ascii="Arial" w:cs="Arial" w:eastAsia="Arial" w:hAnsi="Arial"/>
        </w:rPr>
      </w:pPr>
      <w:r w:rsidDel="00000000" w:rsidR="00000000" w:rsidRPr="00000000">
        <w:rPr>
          <w:rFonts w:ascii="Arial" w:cs="Arial" w:eastAsia="Arial" w:hAnsi="Arial"/>
          <w:rtl w:val="0"/>
        </w:rPr>
        <w:t xml:space="preserve">This past Friday, she underwent the procedure successfully and is now at home recovering. As you can imagine, the medical expenses are significant. To help with these costs, she has set up a GoFundMe. If you’re able to contribute, your support would mean the world to her. [Insert link here]</w:t>
      </w:r>
    </w:p>
    <w:p w:rsidR="00000000" w:rsidDel="00000000" w:rsidP="00000000" w:rsidRDefault="00000000" w:rsidRPr="00000000" w14:paraId="00000009">
      <w:pPr>
        <w:spacing w:after="240" w:before="240" w:line="276" w:lineRule="auto"/>
        <w:rPr>
          <w:rFonts w:ascii="Arial" w:cs="Arial" w:eastAsia="Arial" w:hAnsi="Arial"/>
        </w:rPr>
      </w:pPr>
      <w:r w:rsidDel="00000000" w:rsidR="00000000" w:rsidRPr="00000000">
        <w:rPr>
          <w:rFonts w:ascii="Arial" w:cs="Arial" w:eastAsia="Arial" w:hAnsi="Arial"/>
          <w:rtl w:val="0"/>
        </w:rPr>
        <w:t xml:space="preserve">In the meantime, Variatee’s class will begin the year with a Guest Teacher. We’re confident our students will show kindness and respect as they welcome this teacher into their classroom.</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b w:val="1"/>
        </w:rPr>
      </w:pPr>
      <w:r w:rsidDel="00000000" w:rsidR="00000000" w:rsidRPr="00000000">
        <w:rPr>
          <w:rFonts w:ascii="Arial" w:cs="Arial" w:eastAsia="Arial" w:hAnsi="Arial"/>
          <w:b w:val="1"/>
          <w:rtl w:val="0"/>
        </w:rPr>
        <w:t xml:space="preserve">Important Dates:</w:t>
      </w:r>
    </w:p>
    <w:p w:rsidR="00000000" w:rsidDel="00000000" w:rsidP="00000000" w:rsidRDefault="00000000" w:rsidRPr="00000000" w14:paraId="0000000D">
      <w:pPr>
        <w:spacing w:line="276" w:lineRule="auto"/>
        <w:rPr>
          <w:rFonts w:ascii="Arial" w:cs="Arial" w:eastAsia="Arial" w:hAnsi="Arial"/>
          <w:b w:val="1"/>
        </w:rPr>
      </w:pPr>
      <w:r w:rsidDel="00000000" w:rsidR="00000000" w:rsidRPr="00000000">
        <w:rPr>
          <w:rFonts w:ascii="Arial" w:cs="Arial" w:eastAsia="Arial" w:hAnsi="Arial"/>
          <w:b w:val="1"/>
          <w:rtl w:val="0"/>
        </w:rPr>
        <w:t xml:space="preserve">July 28-Teachers report back to school</w:t>
      </w:r>
    </w:p>
    <w:p w:rsidR="00000000" w:rsidDel="00000000" w:rsidP="00000000" w:rsidRDefault="00000000" w:rsidRPr="00000000" w14:paraId="0000000E">
      <w:pPr>
        <w:spacing w:line="276" w:lineRule="auto"/>
        <w:rPr>
          <w:rFonts w:ascii="Arial" w:cs="Arial" w:eastAsia="Arial" w:hAnsi="Arial"/>
          <w:b w:val="1"/>
        </w:rPr>
      </w:pPr>
      <w:r w:rsidDel="00000000" w:rsidR="00000000" w:rsidRPr="00000000">
        <w:rPr>
          <w:rFonts w:ascii="Arial" w:cs="Arial" w:eastAsia="Arial" w:hAnsi="Arial"/>
          <w:b w:val="1"/>
          <w:rtl w:val="0"/>
        </w:rPr>
        <w:t xml:space="preserve">July 31-Open House</w:t>
      </w:r>
    </w:p>
    <w:p w:rsidR="00000000" w:rsidDel="00000000" w:rsidP="00000000" w:rsidRDefault="00000000" w:rsidRPr="00000000" w14:paraId="0000000F">
      <w:pPr>
        <w:spacing w:line="276" w:lineRule="auto"/>
        <w:rPr>
          <w:rFonts w:ascii="Arial" w:cs="Arial" w:eastAsia="Arial" w:hAnsi="Arial"/>
          <w:b w:val="1"/>
        </w:rPr>
      </w:pPr>
      <w:r w:rsidDel="00000000" w:rsidR="00000000" w:rsidRPr="00000000">
        <w:rPr>
          <w:rFonts w:ascii="Arial" w:cs="Arial" w:eastAsia="Arial" w:hAnsi="Arial"/>
          <w:b w:val="1"/>
          <w:rtl w:val="0"/>
        </w:rPr>
        <w:t xml:space="preserve">August 4-First day of school</w:t>
      </w:r>
    </w:p>
    <w:p w:rsidR="00000000" w:rsidDel="00000000" w:rsidP="00000000" w:rsidRDefault="00000000" w:rsidRPr="00000000" w14:paraId="00000010">
      <w:pPr>
        <w:spacing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 House/Meet the Teacher</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having our Meet the Teacher night on Thursday, </w:t>
      </w:r>
      <w:r w:rsidDel="00000000" w:rsidR="00000000" w:rsidRPr="00000000">
        <w:rPr>
          <w:rFonts w:ascii="Arial" w:cs="Arial" w:eastAsia="Arial" w:hAnsi="Arial"/>
          <w:rtl w:val="0"/>
        </w:rPr>
        <w:t xml:space="preserve">July 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1st from 5:00-6:30. You can meet or say hi to all of the GLC teachers. Students can catch up with some of their classmates or meet some of our new students. There is not a set agenda, so it shouldn’t take too long.</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arrive, park in the lot north of the school and enter through the main gate. Then, walk down to the GLC rooms (700, 701, 800, 801) and feel free to enter through any door. Signs will be posted letting you know which homeroom your student will have for this year. There will be a sign-in sheet and some paperwork for you to complete. If you’re new to the center, the “Homebase” classroom is where your child(ren) will start out their morning. Luckily, your student(s) will also get to interact with all of the GLC teachers throughout the day in their Math, Block, and Discovery classes!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won’t be able to attend the Open House, you can share with your student their homeroom teacher by clicking on this</w:t>
      </w:r>
      <w:r w:rsidDel="00000000" w:rsidR="00000000" w:rsidRPr="00000000">
        <w:rPr>
          <w:rFonts w:ascii="Arial" w:cs="Arial" w:eastAsia="Arial" w:hAnsi="Arial"/>
          <w:b w:val="0"/>
          <w:i w:val="0"/>
          <w:smallCaps w:val="0"/>
          <w:strike w:val="0"/>
          <w:sz w:val="22"/>
          <w:szCs w:val="22"/>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1155cc"/>
            <w:sz w:val="22"/>
            <w:szCs w:val="22"/>
            <w:highlight w:val="yellow"/>
            <w:u w:val="single"/>
            <w:vertAlign w:val="baseline"/>
            <w:rtl w:val="0"/>
          </w:rPr>
          <w:t xml:space="preserve">link</w:t>
        </w:r>
      </w:hyperlink>
      <w:r w:rsidDel="00000000" w:rsidR="00000000" w:rsidRPr="00000000">
        <w:rPr>
          <w:rFonts w:ascii="Arial" w:cs="Arial" w:eastAsia="Arial" w:hAnsi="Arial"/>
          <w:b w:val="0"/>
          <w:i w:val="0"/>
          <w:smallCaps w:val="0"/>
          <w:strike w:val="0"/>
          <w:sz w:val="22"/>
          <w:szCs w:val="22"/>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First Day of School</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starts </w:t>
      </w:r>
      <w:r w:rsidDel="00000000" w:rsidR="00000000" w:rsidRPr="00000000">
        <w:rPr>
          <w:rFonts w:ascii="Arial" w:cs="Arial" w:eastAsia="Arial" w:hAnsi="Arial"/>
          <w:rtl w:val="0"/>
        </w:rPr>
        <w:t xml:space="preserve">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August </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 this year.  Students may be on campus at the earliest 7:10 am. We understand that there may be some first-day jitters, so if you accompany your child(ren) to our classrooms, please park in the lot north of the school and come through the office or north gates.  For dropping off our “veteran” students, remember that the </w:t>
      </w:r>
      <w:r w:rsidDel="00000000" w:rsidR="00000000" w:rsidRPr="00000000">
        <w:rPr>
          <w:rFonts w:ascii="Arial" w:cs="Arial" w:eastAsia="Arial" w:hAnsi="Arial"/>
          <w:rtl w:val="0"/>
        </w:rPr>
        <w:t xml:space="preserve">drop-off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north of the school by the playgrounds. We ask that you adhere to that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there is no one to supervise in our pick-up area.  This is for your child’s safety. The first bell rings at 7:25 am and the second bell rings at 7:30 am. </w:t>
      </w:r>
      <w:r w:rsidDel="00000000" w:rsidR="00000000" w:rsidRPr="00000000">
        <w:rPr>
          <w:rFonts w:ascii="Arial" w:cs="Arial" w:eastAsia="Arial" w:hAnsi="Arial"/>
          <w:rtl w:val="0"/>
        </w:rPr>
        <w:t xml:space="preserve">On the first day of school, we will have our doors open so students can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to class at 7:10 am.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pick-up, remember that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dismiss</w:t>
      </w:r>
      <w:r w:rsidDel="00000000" w:rsidR="00000000" w:rsidRPr="00000000">
        <w:rPr>
          <w:rFonts w:ascii="Arial" w:cs="Arial" w:eastAsia="Arial" w:hAnsi="Arial"/>
          <w:highlight w:val="yellow"/>
          <w:rtl w:val="0"/>
        </w:rPr>
        <w:t xml:space="preserve">al is</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at 2:30 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come to the southwest pick-up area. If you are later than 2:45 pm we will send your child to the front office to be picked up there. We also know that things happen every once in a while, please let us know through ClassDojo or email before 2:15 pm if you will be late.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Wednesday is our early dismissal and our time is 1:00 pm.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If</w:t>
      </w:r>
      <w:r w:rsidDel="00000000" w:rsidR="00000000" w:rsidRPr="00000000">
        <w:rPr>
          <w:rFonts w:ascii="Arial" w:cs="Arial" w:eastAsia="Arial" w:hAnsi="Arial"/>
          <w:rtl w:val="0"/>
        </w:rPr>
        <w:t xml:space="preserve"> have a child in a general education class, and you would like them to join your student in the back pick up lot with us, please let us know so that we can make arrangements to get them to us at the end of the day.</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is a map to give you a more visual representation: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Drop off/Pick Up map</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Schedule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Below you will find a draft of our schedule.  Depending on which group your child is in will determine when they have Block (English Language Arts)  and when they have Discovery (Social Studies/Science).  </w:t>
      </w:r>
      <w:r w:rsidDel="00000000" w:rsidR="00000000" w:rsidRPr="00000000">
        <w:rPr>
          <w:rtl w:val="0"/>
        </w:rPr>
      </w:r>
    </w:p>
    <w:tbl>
      <w:tblPr>
        <w:tblStyle w:val="Table1"/>
        <w:tblW w:w="9264.0" w:type="dxa"/>
        <w:jc w:val="center"/>
        <w:tblLayout w:type="fixed"/>
        <w:tblLook w:val="0400"/>
      </w:tblPr>
      <w:tblGrid>
        <w:gridCol w:w="4632"/>
        <w:gridCol w:w="4632"/>
        <w:tblGridChange w:id="0">
          <w:tblGrid>
            <w:gridCol w:w="4632"/>
            <w:gridCol w:w="4632"/>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25">
            <w:pPr>
              <w:rPr/>
            </w:pPr>
            <w:r w:rsidDel="00000000" w:rsidR="00000000" w:rsidRPr="00000000">
              <w:rPr>
                <w:rtl w:val="0"/>
              </w:rPr>
            </w:r>
          </w:p>
          <w:tbl>
            <w:tblPr>
              <w:tblStyle w:val="Table2"/>
              <w:tblW w:w="4410.0" w:type="dxa"/>
              <w:jc w:val="center"/>
              <w:tblLayout w:type="fixed"/>
              <w:tblLook w:val="0400"/>
            </w:tblPr>
            <w:tblGrid>
              <w:gridCol w:w="1455"/>
              <w:gridCol w:w="2955"/>
              <w:tblGridChange w:id="0">
                <w:tblGrid>
                  <w:gridCol w:w="1455"/>
                  <w:gridCol w:w="2955"/>
                </w:tblGrid>
              </w:tblGridChange>
            </w:tblGrid>
            <w:tr>
              <w:trPr>
                <w:cantSplit w:val="0"/>
                <w:trHeight w:val="186"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100.0" w:type="dxa"/>
                    <w:left w:w="100.0" w:type="dxa"/>
                    <w:bottom w:w="100.0" w:type="dxa"/>
                    <w:right w:w="100.0" w:type="dxa"/>
                  </w:tcM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M,Tu, Th, F:</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7:30–</w:t>
                  </w: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55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Breakfast &amp; Morning Meeting</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7:55-8:35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Art, Music, or PE</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8:35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Math</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10:00-10:20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Snack Recess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10:20-11:35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Littles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Block or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Bigs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Discovery</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11:35-12:15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Recess/Lunch</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12:15-1:30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Bigs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Block or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Littles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Discovery</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1:30-1:45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Aloud</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1:45-2:2</w:t>
                  </w:r>
                  <w:r w:rsidDel="00000000" w:rsidR="00000000" w:rsidRPr="00000000">
                    <w:rPr>
                      <w:rFonts w:ascii="Arial" w:cs="Arial" w:eastAsia="Arial" w:hAnsi="Arial"/>
                      <w:rtl w:val="0"/>
                    </w:rPr>
                    <w:t xml:space="preserve">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Electives/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Passion Project</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rPr>
                      <w:rFonts w:ascii="Arial" w:cs="Arial" w:eastAsia="Arial" w:hAnsi="Arial"/>
                      <w:rtl w:val="0"/>
                    </w:rPr>
                    <w:t xml:space="preserve">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 up &amp; Dismissal</w:t>
                  </w:r>
                  <w:r w:rsidDel="00000000" w:rsidR="00000000" w:rsidRPr="00000000">
                    <w:rPr>
                      <w:rtl w:val="0"/>
                    </w:rPr>
                  </w:r>
                </w:p>
              </w:tc>
            </w:tr>
          </w:tbl>
          <w:p w:rsidR="00000000" w:rsidDel="00000000" w:rsidP="00000000" w:rsidRDefault="00000000" w:rsidRPr="00000000" w14:paraId="0000003F">
            <w:pPr>
              <w:jc w:val="center"/>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0">
            <w:pPr>
              <w:rPr/>
            </w:pPr>
            <w:r w:rsidDel="00000000" w:rsidR="00000000" w:rsidRPr="00000000">
              <w:rPr>
                <w:rtl w:val="0"/>
              </w:rPr>
            </w:r>
          </w:p>
          <w:tbl>
            <w:tblPr>
              <w:tblStyle w:val="Table3"/>
              <w:tblW w:w="4410.0" w:type="dxa"/>
              <w:jc w:val="center"/>
              <w:tblLayout w:type="fixed"/>
              <w:tblLook w:val="0400"/>
            </w:tblPr>
            <w:tblGrid>
              <w:gridCol w:w="1590"/>
              <w:gridCol w:w="2820"/>
              <w:tblGridChange w:id="0">
                <w:tblGrid>
                  <w:gridCol w:w="1590"/>
                  <w:gridCol w:w="2820"/>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Wednesday (early release):</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7:30–7:45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Breakfast &amp; Morning Meeting</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8:00-8:30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Art, Music, or PE</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8:30-9:55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Math</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rPr>
                      <w:rFonts w:ascii="Arial" w:cs="Arial" w:eastAsia="Arial" w:hAnsi="Arial"/>
                      <w:rtl w:val="0"/>
                    </w:rPr>
                    <w:t xml:space="preserve">55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Recess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10:20-11:3</w:t>
                  </w:r>
                  <w:r w:rsidDel="00000000" w:rsidR="00000000" w:rsidRPr="00000000">
                    <w:rPr>
                      <w:rFonts w:ascii="Arial" w:cs="Arial" w:eastAsia="Arial" w:hAnsi="Arial"/>
                      <w:rtl w:val="0"/>
                    </w:rPr>
                    <w:t xml:space="preserve">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Wednesday Work Time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Library / STEAM</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11:35-12:15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Lunch</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12:15-12:5</w:t>
                  </w:r>
                  <w:r w:rsidDel="00000000" w:rsidR="00000000" w:rsidRPr="00000000">
                    <w:rPr>
                      <w:rFonts w:ascii="Arial" w:cs="Arial" w:eastAsia="Arial" w:hAnsi="Arial"/>
                      <w:rtl w:val="0"/>
                    </w:rPr>
                    <w:t xml:space="preserve">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Whole Group Sharing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Passion Project</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12:5</w:t>
                  </w:r>
                  <w:r w:rsidDel="00000000" w:rsidR="00000000" w:rsidRPr="00000000">
                    <w:rPr>
                      <w:rFonts w:ascii="Arial" w:cs="Arial" w:eastAsia="Arial" w:hAnsi="Arial"/>
                      <w:rtl w:val="0"/>
                    </w:rPr>
                    <w:t xml:space="preserve">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 up &amp; Dismissal</w:t>
                  </w:r>
                  <w:r w:rsidDel="00000000" w:rsidR="00000000" w:rsidRPr="00000000">
                    <w:rPr>
                      <w:rtl w:val="0"/>
                    </w:rPr>
                  </w:r>
                </w:p>
              </w:tc>
            </w:tr>
          </w:tbl>
          <w:p w:rsidR="00000000" w:rsidDel="00000000" w:rsidP="00000000" w:rsidRDefault="00000000" w:rsidRPr="00000000" w14:paraId="00000055">
            <w:pPr>
              <w:jc w:val="center"/>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Supplies &amp; Donations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fortunate to be able to supply our students with most things that they will need however</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are a few things that we are requesting that all students have.  </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items include: </w:t>
      </w:r>
      <w:r w:rsidDel="00000000" w:rsidR="00000000" w:rsidRPr="00000000">
        <w:rPr>
          <w:rtl w:val="0"/>
        </w:rPr>
      </w:r>
    </w:p>
    <w:p w:rsidR="00000000" w:rsidDel="00000000" w:rsidP="00000000" w:rsidRDefault="00000000" w:rsidRPr="00000000" w14:paraId="0000005B">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backpack to carry their belongings back and forth, </w:t>
      </w:r>
    </w:p>
    <w:p w:rsidR="00000000" w:rsidDel="00000000" w:rsidP="00000000" w:rsidRDefault="00000000" w:rsidRPr="00000000" w14:paraId="0000005C">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pair of headphones</w:t>
      </w:r>
    </w:p>
    <w:p w:rsidR="00000000" w:rsidDel="00000000" w:rsidP="00000000" w:rsidRDefault="00000000" w:rsidRPr="00000000" w14:paraId="0000005D">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mouse</w:t>
      </w:r>
      <w:r w:rsidDel="00000000" w:rsidR="00000000" w:rsidRPr="00000000">
        <w:rPr>
          <w:rFonts w:ascii="Arial" w:cs="Arial" w:eastAsia="Arial" w:hAnsi="Arial"/>
          <w:rtl w:val="0"/>
        </w:rPr>
        <w:t xml:space="preserve">, if desired</w:t>
      </w:r>
      <w:r w:rsidDel="00000000" w:rsidR="00000000" w:rsidRPr="00000000">
        <w:rPr>
          <w:rFonts w:ascii="Arial" w:cs="Arial" w:eastAsia="Arial" w:hAnsi="Arial"/>
          <w:color w:val="000000"/>
          <w:rtl w:val="0"/>
        </w:rPr>
        <w:t xml:space="preserve"> (we prefer wired so they don’t lose the chip)</w:t>
      </w:r>
    </w:p>
    <w:p w:rsidR="00000000" w:rsidDel="00000000" w:rsidP="00000000" w:rsidRDefault="00000000" w:rsidRPr="00000000" w14:paraId="0000005E">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refillable water bottle (we have filling stations)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these items should be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permanently labeled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their name and GLC so we can easily identify who they belong to. </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always so appreciative of the donations that are provided for our students in the Center.  We just want to remind you that m</w:t>
      </w:r>
      <w:r w:rsidDel="00000000" w:rsidR="00000000" w:rsidRPr="00000000">
        <w:rPr>
          <w:rFonts w:ascii="Arial" w:cs="Arial" w:eastAsia="Arial" w:hAnsi="Arial"/>
          <w:rtl w:val="0"/>
        </w:rPr>
        <w:t xml:space="preserve">ost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our supplies are communal and shared by all. If you would like to donate any of these supplies, the following is a link to our </w:t>
      </w:r>
      <w:hyperlink r:id="rId12">
        <w:r w:rsidDel="00000000" w:rsidR="00000000" w:rsidRPr="00000000">
          <w:rPr>
            <w:rFonts w:ascii="Arial" w:cs="Arial" w:eastAsia="Arial" w:hAnsi="Arial"/>
            <w:b w:val="0"/>
            <w:i w:val="0"/>
            <w:smallCaps w:val="0"/>
            <w:strike w:val="0"/>
            <w:color w:val="1155cc"/>
            <w:sz w:val="22"/>
            <w:szCs w:val="22"/>
            <w:highlight w:val="yellow"/>
            <w:u w:val="single"/>
            <w:vertAlign w:val="baseline"/>
            <w:rtl w:val="0"/>
          </w:rPr>
          <w:t xml:space="preserve">Amazon Wish List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 </w:t>
      </w:r>
      <w:hyperlink r:id="rId13">
        <w:r w:rsidDel="00000000" w:rsidR="00000000" w:rsidRPr="00000000">
          <w:rPr>
            <w:rFonts w:ascii="Arial" w:cs="Arial" w:eastAsia="Arial" w:hAnsi="Arial"/>
            <w:color w:val="1155cc"/>
            <w:u w:val="single"/>
            <w:rtl w:val="0"/>
          </w:rPr>
          <w:t xml:space="preserve">flyer</w:t>
        </w:r>
      </w:hyperlink>
      <w:hyperlink r:id="rId1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 of the items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would love to have help with.</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00"/>
        </w:rPr>
      </w:pPr>
      <w:r w:rsidDel="00000000" w:rsidR="00000000" w:rsidRPr="00000000">
        <w:rPr>
          <w:rFonts w:ascii="Arial" w:cs="Arial" w:eastAsia="Arial" w:hAnsi="Arial"/>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have a designated snack recess in the morning. We would love to have donations of snacks to share with all students, however we understand that supplying snacks for 90 students every day is expensive and challenging. It’s always the case that the students that don’t bring snack and families don’t donate are the students that need the snack the most. We would love to empower our students to take responsibility for their own snacks. Please remind your child to pack a sensible and nutritious snack each day. We will keep a few snacks on hand for emergencies, but it will be up to your discretion what your child brings. Thank you for understanding.</w:t>
      </w:r>
      <w:r w:rsidDel="00000000" w:rsidR="00000000" w:rsidRPr="00000000">
        <w:br w:type="page"/>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Birthdays in the Center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With the GLC being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90 students strong, asking families to bring in a birthday treat for all is a bit overwhelming. There are two other options. Students can bring enough for just their homeroom (</w:t>
      </w:r>
      <w:r w:rsidDel="00000000" w:rsidR="00000000" w:rsidRPr="00000000">
        <w:rPr>
          <w:rFonts w:ascii="Arial" w:cs="Arial" w:eastAsia="Arial" w:hAnsi="Arial"/>
          <w:rtl w:val="0"/>
        </w:rPr>
        <w:t xml:space="preserve">after clean up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during math, just before specials. If you have any concerns or questions, please feel free to reach out to any one of us.</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Communication</w:t>
      </w:r>
      <w:r w:rsidDel="00000000" w:rsidR="00000000" w:rsidRPr="00000000">
        <w:rPr>
          <w:rtl w:val="0"/>
        </w:rPr>
      </w:r>
    </w:p>
    <w:p w:rsidR="00000000" w:rsidDel="00000000" w:rsidP="00000000" w:rsidRDefault="00000000" w:rsidRPr="00000000" w14:paraId="00000069">
      <w:pPr>
        <w:rPr/>
      </w:pPr>
      <w:r w:rsidDel="00000000" w:rsidR="00000000" w:rsidRPr="00000000">
        <w:rPr>
          <w:rFonts w:ascii="Arial" w:cs="Arial" w:eastAsia="Arial" w:hAnsi="Arial"/>
          <w:rtl w:val="0"/>
        </w:rPr>
        <w:t xml:space="preserve">ParentSquare is the new communication platform that will roll out districtwide July 1, 2025. Parents will be informed about this exciting addition to our communication toolbox in this week’s WESD e-news.</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three different ways that you can contact us:  through email, Parent Square, and we also supply our personal cell phones.  Please do not hesitate to contact us with any questions or concerns throughout the year. **For general questions, please direct them to your child’s homeroom teacher. If it is about a specific content area, please contact that specific teacher. Too much communication is better than not enough in most cases!</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bl>
      <w:tblPr>
        <w:tblStyle w:val="Table4"/>
        <w:tblW w:w="9870.0" w:type="dxa"/>
        <w:jc w:val="left"/>
        <w:tblLayout w:type="fixed"/>
        <w:tblLook w:val="0400"/>
      </w:tblPr>
      <w:tblGrid>
        <w:gridCol w:w="1815"/>
        <w:gridCol w:w="3645"/>
        <w:gridCol w:w="1935"/>
        <w:gridCol w:w="2475"/>
        <w:tblGridChange w:id="0">
          <w:tblGrid>
            <w:gridCol w:w="1815"/>
            <w:gridCol w:w="3645"/>
            <w:gridCol w:w="1935"/>
            <w:gridCol w:w="24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Teacher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Cell Phone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c9daf8" w:val="clear"/>
            <w:tcMar>
              <w:top w:w="100.0" w:type="dxa"/>
              <w:left w:w="100.0" w:type="dxa"/>
              <w:bottom w:w="100.0" w:type="dxa"/>
              <w:right w:w="100.0" w:type="dxa"/>
            </w:tcM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Classroom Phone</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rPr/>
            </w:pPr>
            <w:r w:rsidDel="00000000" w:rsidR="00000000" w:rsidRPr="00000000">
              <w:rPr>
                <w:rFonts w:ascii="Arial" w:cs="Arial" w:eastAsia="Arial" w:hAnsi="Arial"/>
                <w:rtl w:val="0"/>
              </w:rPr>
              <w:t xml:space="preserve">Beth Perry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rPr/>
            </w:pPr>
            <w:hyperlink r:id="rId15">
              <w:r w:rsidDel="00000000" w:rsidR="00000000" w:rsidRPr="00000000">
                <w:rPr>
                  <w:rFonts w:ascii="Arial" w:cs="Arial" w:eastAsia="Arial" w:hAnsi="Arial"/>
                  <w:color w:val="1155cc"/>
                  <w:u w:val="single"/>
                  <w:rtl w:val="0"/>
                </w:rPr>
                <w:t xml:space="preserve">beth.perry@wesdschools.org</w:t>
              </w:r>
            </w:hyperlink>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pPr>
            <w:r w:rsidDel="00000000" w:rsidR="00000000" w:rsidRPr="00000000">
              <w:rPr>
                <w:rFonts w:ascii="Arial" w:cs="Arial" w:eastAsia="Arial" w:hAnsi="Arial"/>
                <w:rtl w:val="0"/>
              </w:rPr>
              <w:t xml:space="preserve">(602) 312-7711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rPr/>
            </w:pPr>
            <w:r w:rsidDel="00000000" w:rsidR="00000000" w:rsidRPr="00000000">
              <w:rPr>
                <w:rFonts w:ascii="Arial" w:cs="Arial" w:eastAsia="Arial" w:hAnsi="Arial"/>
                <w:rtl w:val="0"/>
              </w:rPr>
              <w:t xml:space="preserve">(602) 896-6258</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rPr/>
            </w:pPr>
            <w:r w:rsidDel="00000000" w:rsidR="00000000" w:rsidRPr="00000000">
              <w:rPr>
                <w:rFonts w:ascii="Arial" w:cs="Arial" w:eastAsia="Arial" w:hAnsi="Arial"/>
                <w:rtl w:val="0"/>
              </w:rPr>
              <w:t xml:space="preserve">Kristin Holbrook</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rPr/>
            </w:pPr>
            <w:hyperlink r:id="rId16">
              <w:r w:rsidDel="00000000" w:rsidR="00000000" w:rsidRPr="00000000">
                <w:rPr>
                  <w:rFonts w:ascii="Arial" w:cs="Arial" w:eastAsia="Arial" w:hAnsi="Arial"/>
                  <w:color w:val="1155cc"/>
                  <w:u w:val="single"/>
                  <w:rtl w:val="0"/>
                </w:rPr>
                <w:t xml:space="preserve">kristin.holbrook@wesdschools.org</w:t>
              </w:r>
            </w:hyperlink>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rPr/>
            </w:pPr>
            <w:r w:rsidDel="00000000" w:rsidR="00000000" w:rsidRPr="00000000">
              <w:rPr>
                <w:rFonts w:ascii="Arial" w:cs="Arial" w:eastAsia="Arial" w:hAnsi="Arial"/>
                <w:rtl w:val="0"/>
              </w:rPr>
              <w:t xml:space="preserve">(602) 762-0811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rPr/>
            </w:pPr>
            <w:r w:rsidDel="00000000" w:rsidR="00000000" w:rsidRPr="00000000">
              <w:rPr>
                <w:rFonts w:ascii="Arial" w:cs="Arial" w:eastAsia="Arial" w:hAnsi="Arial"/>
                <w:rtl w:val="0"/>
              </w:rPr>
              <w:t xml:space="preserve">(602) 896-6267</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rPr/>
            </w:pPr>
            <w:r w:rsidDel="00000000" w:rsidR="00000000" w:rsidRPr="00000000">
              <w:rPr>
                <w:rFonts w:ascii="Arial" w:cs="Arial" w:eastAsia="Arial" w:hAnsi="Arial"/>
                <w:rtl w:val="0"/>
              </w:rPr>
              <w:t xml:space="preserve">Mary Kate Testa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pPr>
            <w:hyperlink r:id="rId17">
              <w:r w:rsidDel="00000000" w:rsidR="00000000" w:rsidRPr="00000000">
                <w:rPr>
                  <w:rFonts w:ascii="Arial" w:cs="Arial" w:eastAsia="Arial" w:hAnsi="Arial"/>
                  <w:color w:val="1155cc"/>
                  <w:u w:val="single"/>
                  <w:rtl w:val="0"/>
                </w:rPr>
                <w:t xml:space="preserve">mary.testa@wesdschools.org</w:t>
              </w:r>
            </w:hyperlink>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rPr/>
            </w:pPr>
            <w:r w:rsidDel="00000000" w:rsidR="00000000" w:rsidRPr="00000000">
              <w:rPr>
                <w:rFonts w:ascii="Arial" w:cs="Arial" w:eastAsia="Arial" w:hAnsi="Arial"/>
                <w:rtl w:val="0"/>
              </w:rPr>
              <w:t xml:space="preserve">(602) 935-4375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rPr/>
            </w:pPr>
            <w:r w:rsidDel="00000000" w:rsidR="00000000" w:rsidRPr="00000000">
              <w:rPr>
                <w:rFonts w:ascii="Arial" w:cs="Arial" w:eastAsia="Arial" w:hAnsi="Arial"/>
                <w:rtl w:val="0"/>
              </w:rPr>
              <w:t xml:space="preserve">(602) 896-6271</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Variatee Snide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variatee.snide@wesdschools.org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(602) 753-8190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(602) 896-6259</w:t>
            </w: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Fonts w:ascii="Arial" w:cs="Arial" w:eastAsia="Arial" w:hAnsi="Arial"/>
          <w:rtl w:val="0"/>
        </w:rPr>
        <w:t xml:space="preserve">We will also continue with </w:t>
      </w:r>
      <w:sdt>
        <w:sdtPr>
          <w:id w:val="1774019240"/>
          <w:tag w:val="goog_rdk_0"/>
        </w:sdtPr>
        <w:sdtContent>
          <w:commentRangeStart w:id="0"/>
        </w:sdtContent>
      </w:sdt>
      <w:sdt>
        <w:sdtPr>
          <w:id w:val="1410427085"/>
          <w:tag w:val="goog_rdk_1"/>
        </w:sdtPr>
        <w:sdtContent>
          <w:commentRangeStart w:id="1"/>
        </w:sdtContent>
      </w:sdt>
      <w:r w:rsidDel="00000000" w:rsidR="00000000" w:rsidRPr="00000000">
        <w:rPr>
          <w:rFonts w:ascii="Arial" w:cs="Arial" w:eastAsia="Arial" w:hAnsi="Arial"/>
          <w:rtl w:val="0"/>
        </w:rPr>
        <w:t xml:space="preserve">Class Dojo</w:t>
      </w:r>
      <w:commentRangeEnd w:id="0"/>
      <w:r w:rsidDel="00000000" w:rsidR="00000000" w:rsidRPr="00000000">
        <w:commentReference w:id="0"/>
      </w:r>
      <w:commentRangeEnd w:id="1"/>
      <w:r w:rsidDel="00000000" w:rsidR="00000000" w:rsidRPr="00000000">
        <w:commentReference w:id="1"/>
      </w:r>
      <w:r w:rsidDel="00000000" w:rsidR="00000000" w:rsidRPr="00000000">
        <w:rPr>
          <w:rFonts w:ascii="Arial" w:cs="Arial" w:eastAsia="Arial" w:hAnsi="Arial"/>
          <w:rtl w:val="0"/>
        </w:rPr>
        <w:t xml:space="preserve"> (Beth will be sending an invitation to all new families in the next few weeks) until we know how ParentSquare will work.  </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did it!  You read through and reached the end of this long Blast. You can look for our next Sunday Blast on July 2</w:t>
      </w: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 If you have any other questions, please reach out!  We are excited to see/meet our families!</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GLC Team,</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Beth, Kate, Kristin, and Variatee</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drawing>
          <wp:inline distB="0" distT="0" distL="0" distR="0">
            <wp:extent cx="1362075" cy="1371600"/>
            <wp:effectExtent b="0" l="0" r="0" t="0"/>
            <wp:docPr id="6"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1362075" cy="1371600"/>
                    </a:xfrm>
                    <a:prstGeom prst="rect"/>
                    <a:ln/>
                  </pic:spPr>
                </pic:pic>
              </a:graphicData>
            </a:graphic>
          </wp:inline>
        </w:drawing>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ry Testa" w:id="0" w:date="2025-05-19T01:33:29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or not until we get families set up?</w:t>
      </w:r>
    </w:p>
  </w:comment>
  <w:comment w:author="Beth Perry" w:id="1" w:date="2025-06-02T21:38:23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added this to the bottom of the communication as an aside.  Hopefully this will work.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D" w15:done="0"/>
  <w15:commentEx w15:paraId="0000008E" w15:paraIdParent="0000008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845DF"/>
    <w:pPr>
      <w:spacing w:after="0" w:line="240" w:lineRule="auto"/>
    </w:pPr>
    <w:rPr>
      <w:rFonts w:ascii="Calibri" w:cs="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7845DF"/>
    <w:rPr>
      <w:color w:val="0563c1"/>
      <w:u w:val="single"/>
    </w:rPr>
  </w:style>
  <w:style w:type="paragraph" w:styleId="NormalWeb">
    <w:name w:val="Normal (Web)"/>
    <w:basedOn w:val="Normal"/>
    <w:uiPriority w:val="99"/>
    <w:semiHidden w:val="1"/>
    <w:unhideWhenUsed w:val="1"/>
    <w:rsid w:val="007845DF"/>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presentation/d/1GEhXUUkbV_vqR5vYJFWP9R-J-4OB1l5RU5Ec4r_H3WI/edit?usp=sharing" TargetMode="External"/><Relationship Id="rId10" Type="http://schemas.openxmlformats.org/officeDocument/2006/relationships/hyperlink" Target="https://docs.google.com/document/d/161LTrF15UzWOvv8tLTfd1VALyLAsttCUREoidQWyjVc/edit?usp=sharing" TargetMode="External"/><Relationship Id="rId13" Type="http://schemas.openxmlformats.org/officeDocument/2006/relationships/hyperlink" Target="https://kami.app/9r9-PXR-6aN-3LZ" TargetMode="External"/><Relationship Id="rId12" Type="http://schemas.openxmlformats.org/officeDocument/2006/relationships/hyperlink" Target="https://www.amazon.com/hz/wishlist/ls/2AR0A4KFECLCC?ref_=wl_shar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hyperlink" Target="mailto:beth.perry@wesdschools.org" TargetMode="External"/><Relationship Id="rId14" Type="http://schemas.openxmlformats.org/officeDocument/2006/relationships/hyperlink" Target="https://kami.app/9r9-PXR-6aN-3LZ" TargetMode="External"/><Relationship Id="rId17" Type="http://schemas.openxmlformats.org/officeDocument/2006/relationships/hyperlink" Target="mailto:mary.testa@wesdschools.org" TargetMode="External"/><Relationship Id="rId16" Type="http://schemas.openxmlformats.org/officeDocument/2006/relationships/hyperlink" Target="mailto:kristin.holbrook@wesdschools.org" TargetMode="External"/><Relationship Id="rId5" Type="http://schemas.openxmlformats.org/officeDocument/2006/relationships/numbering" Target="numbering.xml"/><Relationship Id="rId19" Type="http://schemas.openxmlformats.org/officeDocument/2006/relationships/image" Target="media/image2.png"/><Relationship Id="rId6" Type="http://schemas.openxmlformats.org/officeDocument/2006/relationships/styles" Target="styles.xml"/><Relationship Id="rId18" Type="http://schemas.openxmlformats.org/officeDocument/2006/relationships/hyperlink" Target="mailto:variatee.snide@wesdschools.org"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ozzAWV2UwcwbHxuUm/oFAsaCA==">CgMxLjAaJwoBMBIiCiAIBCocCgtBQUFCajB0UDVKdxAIGgtBQUFCajB0UDVKdxonCgExEiIKIAgEKhwKC0FBQUJqMHRQNUp3EAgaC0FBQUJsQzRvUkdFIvgFCgtBQUFCajB0UDVKdxLGBQoLQUFBQmowdFA1SncSC0FBQUJqMHRQNUp3GjUKCXRleHQvaHRtbBIoWWVzIG9yIG5vdCB1bnRpbCB3ZSBnZXQgZmFtaWxpZXMgc2V0IHVwPyI2Cgp0ZXh0L3BsYWluEihZZXMgb3Igbm90IHVudGlsIHdlIGdldCBmYW1pbGllcyBzZXQgdXA/KhsiFTEwODIzNDg1NDE0MDg3Mzg1ODk1MSgAOAAw7dmyse4yOPij05TzMkKlAwoLQUFBQmxDNG9SR0USC0FBQUJqMHRQNUp3GmwKCXRleHQvaHRtbBJfSSYjMzk7dmUgYWRkZWQgdGhpcyB0byB0aGUgYm90dG9tIG9mIHRoZSBjb21tdW5pY2F0aW9uIGFzIGFuIGFzaWRlLsKgIEhvcGVmdWxseSB0aGlzIHdpbGwgd29yay4iaQoKdGV4dC9wbGFpbhJbSSd2ZSBhZGRlZCB0aGlzIHRvIHRoZSBib3R0b20gb2YgdGhlIGNvbW11bmljYXRpb24gYXMgYW4gYXNpZGUuwqAgSG9wZWZ1bGx5IHRoaXMgd2lsbCB3b3JrLiobIhUxMDQ0MzcxMzc0Mzk0OTI0MDc2NzMoADgAMPij05TzMjj4o9OU8zJaDG5nN2VhZng1cTB5MHICIAB4AJoBBggAEAAYAKoBYRJfSSYjMzk7dmUgYWRkZWQgdGhpcyB0byB0aGUgYm90dG9tIG9mIHRoZSBjb21tdW5pY2F0aW9uIGFzIGFuIGFzaWRlLsKgIEhvcGVmdWxseSB0aGlzIHdpbGwgd29yay6wAQC4AQBKGAoKdGV4dC9wbGFpbhIKQ2xhc3MgRG9qb1oMMnZ4M2lmajJyODkwcgIgAHgAmgEGCAAQABgAqgEqEihZZXMgb3Igbm90IHVudGlsIHdlIGdldCBmYW1pbGllcyBzZXQgdXA/sAEAuAEAGO3ZsrHuMiD4o9OU8zIwAEIQa2l4LmJscnIyZGY5cTFsejgAciExTDhPdGNEOUJ6ODhDQ21aUjRmLVQ2aFp3SVlrS3MtQ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2024-07-24T19:21:00Z</dcterms:created>
  <dc:creator>Bustamante, Crystal</dc:creator>
</cp:coreProperties>
</file>